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00" w:type="dxa"/>
        <w:tblInd w:w="6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543"/>
        <w:gridCol w:w="4675"/>
        <w:gridCol w:w="1143"/>
        <w:gridCol w:w="1589"/>
        <w:gridCol w:w="1350"/>
      </w:tblGrid>
      <w:tr w:rsidR="002E58DA" w14:paraId="7FE7C12B" w14:textId="77777777" w:rsidTr="00B03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blHeader/>
        </w:trPr>
        <w:tc>
          <w:tcPr>
            <w:tcW w:w="621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452F422A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1143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410A319B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81CEA">
              <w:t>EP / €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3F1DD3D0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81CEA">
              <w:t>Menge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7653977E" w14:textId="77777777" w:rsidR="002E58DA" w:rsidRDefault="002E58DA" w:rsidP="00B03B4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  <w:sz w:val="18"/>
                <w:szCs w:val="18"/>
              </w:rPr>
            </w:pPr>
            <w:r w:rsidRPr="00A81CEA">
              <w:t>GP / €</w:t>
            </w:r>
          </w:p>
        </w:tc>
      </w:tr>
      <w:tr w:rsidR="00716E80" w14:paraId="3A92E36E" w14:textId="77777777" w:rsidTr="00B03B4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480" w:type="dxa"/>
              <w:left w:w="60" w:type="dxa"/>
              <w:bottom w:w="240" w:type="dxa"/>
              <w:right w:w="20" w:type="dxa"/>
            </w:tcMar>
          </w:tcPr>
          <w:p w14:paraId="78EA8D52" w14:textId="04D212C2" w:rsidR="00716E80" w:rsidRDefault="00716E80" w:rsidP="0071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kern w:val="0"/>
              </w:rPr>
              <w:t>1</w:t>
            </w:r>
          </w:p>
        </w:tc>
        <w:tc>
          <w:tcPr>
            <w:tcW w:w="7407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0" w:type="dxa"/>
              <w:left w:w="60" w:type="dxa"/>
              <w:bottom w:w="20" w:type="dxa"/>
              <w:right w:w="20" w:type="dxa"/>
            </w:tcMar>
          </w:tcPr>
          <w:p w14:paraId="593C88FC" w14:textId="7C20A670" w:rsidR="00716E80" w:rsidRDefault="00716E80" w:rsidP="0071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kern w:val="0"/>
              </w:rPr>
              <w:t>Sicuro</w:t>
            </w:r>
            <w:proofErr w:type="spellEnd"/>
            <w:r>
              <w:rPr>
                <w:rFonts w:ascii="Arial" w:hAnsi="Arial" w:cs="Arial"/>
                <w:kern w:val="0"/>
              </w:rPr>
              <w:t>-L Mauerscheiben</w:t>
            </w: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026011AE" w14:textId="48C772AF" w:rsidR="00716E80" w:rsidRDefault="00716E80" w:rsidP="0071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kern w:val="0"/>
              </w:rPr>
            </w:pPr>
            <w:r>
              <w:rPr>
                <w:rFonts w:ascii="Arial" w:hAnsi="Arial" w:cs="Arial"/>
                <w:b/>
                <w:bCs/>
                <w:kern w:val="0"/>
                <w:sz w:val="18"/>
                <w:szCs w:val="18"/>
              </w:rPr>
              <w:t>0,00</w:t>
            </w:r>
          </w:p>
        </w:tc>
      </w:tr>
      <w:tr w:rsidR="00716E80" w14:paraId="42E73933" w14:textId="77777777" w:rsidTr="008A60D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2"/>
        </w:trPr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302BB4AD" w14:textId="77777777" w:rsidR="00716E80" w:rsidRDefault="00716E80" w:rsidP="0071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40" w:type="dxa"/>
              <w:right w:w="20" w:type="dxa"/>
            </w:tcMar>
          </w:tcPr>
          <w:p w14:paraId="00737EC0" w14:textId="37533823" w:rsidR="00716E80" w:rsidRDefault="00716E80" w:rsidP="0071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Sicuro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>-L Mauerscheiben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Die Stützmauer für Ihre Geländesprünge!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Sie wollen durch Hanglage oder Verkehrsaufkommen belastete Geländesprünge stützen? Dann gewährleisten die Winkelelemente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Sicuro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>-L, mit beidseitiger Sichtbeton-Oberfläche in SB3-Qualität, den perfekten Halt!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Durch ihre Belastbarkeit bis SLW 60 gleichen sie den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Erddruck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optimal aus und sind in der Höhe individuell einsetzbar.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Sparen Sie jetzt die Hälfte an Versetzzeit mit unseren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Sicuro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>-L Mauerscheiben Giganten. Diese sind 199 cm breit und bis zur Höhe von 1,05 m erhältlich!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Maße   Formate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Normalelement / H x SL x Stärke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BL 49,0 cm glatt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55 x 30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80 x 45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105 x 55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130 x 70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155 x 85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180 x 95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205 x 110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230 x 125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255 x 140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BL 99,0 cm glatt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55 x 30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80 x 45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105 x 55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130 x 70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155 x 85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180 x 95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205 x 110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230 x 125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255 x 140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280 x 170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305 x 170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BL 199,0 cm glatt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55 x 30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80 x 45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105 x 55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Eckelement (einteilig) / H x SL x Stärke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 xml:space="preserve">BL 49,0 cm </w:t>
            </w:r>
            <w:proofErr w:type="spellStart"/>
            <w:r>
              <w:rPr>
                <w:rFonts w:ascii="Arial" w:hAnsi="Arial" w:cs="Arial"/>
                <w:kern w:val="0"/>
                <w:sz w:val="18"/>
                <w:szCs w:val="18"/>
              </w:rPr>
              <w:t>glattBL</w:t>
            </w:r>
            <w:proofErr w:type="spellEnd"/>
            <w:r>
              <w:rPr>
                <w:rFonts w:ascii="Arial" w:hAnsi="Arial" w:cs="Arial"/>
                <w:kern w:val="0"/>
                <w:sz w:val="18"/>
                <w:szCs w:val="18"/>
              </w:rPr>
              <w:t xml:space="preserve"> 99,0 cm glatt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130 x 70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155 x 85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180 x 95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Eckelement (zweiteilig) / H x SL x Stärke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BL 99,0 cm glatt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55 x 49,5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80 x 49,5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105 x 49,5x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130 x 70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155 x 85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180 x 95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205 x 99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230 x 99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255 x 99 x 12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Bauhöhe / Wandstärke oben / Wandstärke unten / senkrechte Sichtfläche in cm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55 12 12 -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80 12 12 -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105 12 12 -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13 12 15 25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155 12 15 50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180 12 15 75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205 12 15 75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230 12 15 75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255 12 15 75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280 12 15 75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  <w:t>305 12 15 75</w:t>
            </w:r>
            <w:r>
              <w:rPr>
                <w:rFonts w:ascii="Arial" w:hAnsi="Arial" w:cs="Arial"/>
                <w:kern w:val="0"/>
                <w:sz w:val="18"/>
                <w:szCs w:val="18"/>
              </w:rPr>
              <w:br/>
            </w:r>
          </w:p>
        </w:tc>
        <w:tc>
          <w:tcPr>
            <w:tcW w:w="4082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0" w:type="dxa"/>
              <w:left w:w="60" w:type="dxa"/>
              <w:bottom w:w="20" w:type="dxa"/>
              <w:right w:w="20" w:type="dxa"/>
            </w:tcMar>
          </w:tcPr>
          <w:p w14:paraId="69D2467E" w14:textId="77777777" w:rsidR="00716E80" w:rsidRDefault="00716E80" w:rsidP="00716E8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kern w:val="0"/>
                <w:sz w:val="18"/>
                <w:szCs w:val="18"/>
              </w:rPr>
            </w:pPr>
          </w:p>
        </w:tc>
      </w:tr>
    </w:tbl>
    <w:p w14:paraId="722FC035" w14:textId="726C6B05" w:rsidR="00951849" w:rsidRDefault="00951849" w:rsidP="008A60DB"/>
    <w:sectPr w:rsidR="00951849" w:rsidSect="002E58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58DA"/>
    <w:rsid w:val="0002171B"/>
    <w:rsid w:val="001A13DB"/>
    <w:rsid w:val="002E58DA"/>
    <w:rsid w:val="003947D5"/>
    <w:rsid w:val="0043731C"/>
    <w:rsid w:val="00457CBA"/>
    <w:rsid w:val="00617538"/>
    <w:rsid w:val="00716E80"/>
    <w:rsid w:val="0084592D"/>
    <w:rsid w:val="008A60DB"/>
    <w:rsid w:val="008B1849"/>
    <w:rsid w:val="00951849"/>
    <w:rsid w:val="00A86D58"/>
    <w:rsid w:val="00AA0E74"/>
    <w:rsid w:val="00AB45E4"/>
    <w:rsid w:val="00B00EBF"/>
    <w:rsid w:val="00B05635"/>
    <w:rsid w:val="00C47DBB"/>
    <w:rsid w:val="00D13CF5"/>
    <w:rsid w:val="00E3425D"/>
    <w:rsid w:val="00F11B84"/>
    <w:rsid w:val="00F70AC6"/>
    <w:rsid w:val="00FD5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B227C5"/>
  <w15:chartTrackingRefBased/>
  <w15:docId w15:val="{E859261B-5E64-450E-AD73-1DA54D7120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58DA"/>
    <w:rPr>
      <w:rFonts w:eastAsiaTheme="minorEastAsia"/>
      <w:kern w:val="2"/>
      <w:lang w:eastAsia="de-DE"/>
      <w14:ligatures w14:val="standardContextu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207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01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10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0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0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13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8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77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99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2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228</Words>
  <Characters>1441</Characters>
  <Application>Microsoft Office Word</Application>
  <DocSecurity>0</DocSecurity>
  <Lines>12</Lines>
  <Paragraphs>3</Paragraphs>
  <ScaleCrop>false</ScaleCrop>
  <Company/>
  <LinksUpToDate>false</LinksUpToDate>
  <CharactersWithSpaces>1666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Eckstein</dc:creator>
  <cp:keywords/>
  <dc:description/>
  <cp:lastModifiedBy>Kim Eckstein</cp:lastModifiedBy>
  <cp:revision>2</cp:revision>
  <dcterms:created xsi:type="dcterms:W3CDTF">2023-05-16T12:42:00Z</dcterms:created>
  <dcterms:modified xsi:type="dcterms:W3CDTF">2023-05-16T12:42:00Z</dcterms:modified>
</cp:coreProperties>
</file>